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23" w:rsidRDefault="00F93C23" w:rsidP="00F93C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LSUHSC nVision Reports Catalog</w:t>
      </w:r>
    </w:p>
    <w:p w:rsidR="00F93C23" w:rsidRPr="00F93C23" w:rsidRDefault="00F93C23" w:rsidP="00F93C23">
      <w:pPr>
        <w:jc w:val="center"/>
        <w:rPr>
          <w:b/>
          <w:sz w:val="32"/>
          <w:szCs w:val="32"/>
        </w:rPr>
      </w:pPr>
    </w:p>
    <w:p w:rsidR="00347B55" w:rsidRDefault="00347B55" w:rsidP="00347B55">
      <w:r>
        <w:rPr>
          <w:b/>
        </w:rPr>
        <w:t xml:space="preserve">Business Unit: </w:t>
      </w:r>
      <w:r w:rsidR="009E6FEE">
        <w:t>EACMC</w:t>
      </w:r>
    </w:p>
    <w:p w:rsidR="00347B55" w:rsidRPr="006E6E1C" w:rsidRDefault="00347B55" w:rsidP="009C18D6">
      <w:r>
        <w:rPr>
          <w:b/>
        </w:rPr>
        <w:t xml:space="preserve">Report Description: </w:t>
      </w:r>
      <w:r w:rsidR="00976AA6">
        <w:t>Trial Bal</w:t>
      </w:r>
      <w:r w:rsidR="003C6489">
        <w:t xml:space="preserve">ance </w:t>
      </w:r>
      <w:r w:rsidR="00C22584">
        <w:t xml:space="preserve">Acts and </w:t>
      </w:r>
      <w:r w:rsidR="00B06C41">
        <w:t xml:space="preserve">Accr </w:t>
      </w:r>
      <w:r w:rsidR="00753745">
        <w:t>F</w:t>
      </w:r>
      <w:r w:rsidR="00B06C41">
        <w:t>und</w:t>
      </w:r>
      <w:r w:rsidR="00DE0406">
        <w:t>115</w:t>
      </w:r>
    </w:p>
    <w:p w:rsidR="00347B55" w:rsidRDefault="00347B55" w:rsidP="00347B55">
      <w:r>
        <w:rPr>
          <w:b/>
        </w:rPr>
        <w:t xml:space="preserve">Layout: </w:t>
      </w:r>
      <w:r w:rsidR="00976AA6">
        <w:t xml:space="preserve">Trial </w:t>
      </w:r>
      <w:r w:rsidR="00555347">
        <w:t xml:space="preserve">Balance </w:t>
      </w:r>
      <w:r w:rsidR="00B06C41">
        <w:t>Act</w:t>
      </w:r>
      <w:r w:rsidR="00555347">
        <w:t>ual</w:t>
      </w:r>
      <w:r w:rsidR="00B06C41">
        <w:t>s &amp; Accr</w:t>
      </w:r>
      <w:r w:rsidR="00555347">
        <w:t>uals</w:t>
      </w:r>
      <w:r w:rsidR="00B06C41">
        <w:t>-</w:t>
      </w:r>
      <w:r w:rsidR="00753745">
        <w:t>FUND11</w:t>
      </w:r>
      <w:r w:rsidR="00DE0406">
        <w:t>5</w:t>
      </w:r>
      <w:r>
        <w:t>.xnv</w:t>
      </w:r>
    </w:p>
    <w:p w:rsidR="00347B55" w:rsidRDefault="00347B55" w:rsidP="00347B55">
      <w:r>
        <w:rPr>
          <w:b/>
        </w:rPr>
        <w:t>Report Request:</w:t>
      </w:r>
      <w:r w:rsidR="009E3685">
        <w:rPr>
          <w:b/>
        </w:rPr>
        <w:t xml:space="preserve"> </w:t>
      </w:r>
      <w:r w:rsidR="00555347">
        <w:t>TBAA</w:t>
      </w:r>
      <w:r w:rsidR="00DE0406">
        <w:t>115</w:t>
      </w:r>
    </w:p>
    <w:p w:rsidR="00ED3A3B" w:rsidRPr="001F422E" w:rsidRDefault="00347B55" w:rsidP="00935933">
      <w:r>
        <w:rPr>
          <w:b/>
        </w:rPr>
        <w:t>Dashboard Page</w:t>
      </w:r>
      <w:r w:rsidR="00AE4745">
        <w:rPr>
          <w:b/>
        </w:rPr>
        <w:t>/</w:t>
      </w:r>
      <w:r>
        <w:rPr>
          <w:b/>
        </w:rPr>
        <w:t xml:space="preserve">Button: </w:t>
      </w:r>
      <w:r w:rsidR="009E6FEE">
        <w:t>EAC</w:t>
      </w:r>
      <w:r w:rsidR="00555347">
        <w:t>_ACC\ Fund</w:t>
      </w:r>
      <w:r w:rsidR="00753745">
        <w:t xml:space="preserve"> 11</w:t>
      </w:r>
      <w:r w:rsidR="00DE0406">
        <w:t>5</w:t>
      </w:r>
      <w:r w:rsidR="000B30AA">
        <w:t>/81</w:t>
      </w:r>
      <w:r w:rsidR="00DE0406">
        <w:t>5</w:t>
      </w:r>
    </w:p>
    <w:p w:rsidR="00347B55" w:rsidRPr="00A22F28" w:rsidRDefault="00347B55" w:rsidP="00347B55">
      <w:r>
        <w:rPr>
          <w:b/>
        </w:rPr>
        <w:t xml:space="preserve">nVision Scope: </w:t>
      </w:r>
      <w:r w:rsidR="00DD6ED8" w:rsidRPr="00A22F28">
        <w:t>N/A</w:t>
      </w:r>
    </w:p>
    <w:p w:rsidR="00347B55" w:rsidRPr="00AD35BF" w:rsidRDefault="00347B55" w:rsidP="00347B55">
      <w:r>
        <w:rPr>
          <w:b/>
        </w:rPr>
        <w:t xml:space="preserve">Report As of Date: </w:t>
      </w:r>
      <w:r w:rsidR="007C3E20">
        <w:t>As of Business Unit Date</w:t>
      </w:r>
    </w:p>
    <w:p w:rsidR="00347B55" w:rsidRDefault="00347B55" w:rsidP="00347B55"/>
    <w:p w:rsidR="00384A81" w:rsidRDefault="00A407DC">
      <w:r>
        <w:t xml:space="preserve">This </w:t>
      </w:r>
      <w:r w:rsidR="008F7ABD">
        <w:t xml:space="preserve">report provides </w:t>
      </w:r>
      <w:r w:rsidR="00676BCF">
        <w:t xml:space="preserve">a </w:t>
      </w:r>
      <w:r w:rsidR="00976AA6">
        <w:t xml:space="preserve">detailed Trial Balance </w:t>
      </w:r>
      <w:r w:rsidR="00B06C41">
        <w:t>by account by Fund Code</w:t>
      </w:r>
      <w:r w:rsidR="00555347">
        <w:t xml:space="preserve"> and Ledger</w:t>
      </w:r>
      <w:r w:rsidR="00384A81">
        <w:t>.</w:t>
      </w:r>
      <w:r w:rsidR="00751EBE">
        <w:t xml:space="preserve"> The columns are defined for the </w:t>
      </w:r>
      <w:r w:rsidR="000B30AA">
        <w:t>Actuals Ledger and Fund 11</w:t>
      </w:r>
      <w:r w:rsidR="00757818">
        <w:t>5</w:t>
      </w:r>
      <w:r w:rsidR="00753745">
        <w:t xml:space="preserve"> and t</w:t>
      </w:r>
      <w:r w:rsidR="00555347">
        <w:t>he second column is defined f</w:t>
      </w:r>
      <w:r w:rsidR="00757818">
        <w:t>or the Accruals Ledger and fund</w:t>
      </w:r>
      <w:r w:rsidR="00555347">
        <w:t xml:space="preserve"> 8</w:t>
      </w:r>
      <w:r w:rsidR="00753745">
        <w:t>1</w:t>
      </w:r>
      <w:r w:rsidR="00757818">
        <w:t>5</w:t>
      </w:r>
      <w:r w:rsidR="00555347">
        <w:t xml:space="preserve">. The Total column sums the values from the two other columns. The </w:t>
      </w:r>
      <w:r w:rsidR="00753745">
        <w:t>criteria on the ACTUALS column specify</w:t>
      </w:r>
      <w:r w:rsidR="00555347">
        <w:t xml:space="preserve"> the ACTUALS ledger, Posted Total Amo</w:t>
      </w:r>
      <w:r w:rsidR="00753745">
        <w:t>unt, YTD timespan, and the fund</w:t>
      </w:r>
      <w:r w:rsidR="00555347">
        <w:t xml:space="preserve"> </w:t>
      </w:r>
      <w:r w:rsidR="00753745">
        <w:t>RESTRICTED</w:t>
      </w:r>
      <w:r w:rsidR="000B30AA">
        <w:t>_</w:t>
      </w:r>
      <w:r w:rsidR="00757818">
        <w:t>BUDGETED</w:t>
      </w:r>
      <w:r w:rsidR="00753745">
        <w:t>.</w:t>
      </w:r>
      <w:r w:rsidR="00B06C41">
        <w:t xml:space="preserve"> The second column specifies the HCSD_ACCRU ledger, Posted Total Amount, </w:t>
      </w:r>
      <w:r w:rsidR="00555347">
        <w:t>Y</w:t>
      </w:r>
      <w:r w:rsidR="00B06C41">
        <w:t>TD timespan and t</w:t>
      </w:r>
      <w:r w:rsidR="000B30AA">
        <w:t>he fund code HCSD_RF</w:t>
      </w:r>
      <w:r w:rsidR="00757818">
        <w:t>2</w:t>
      </w:r>
      <w:r w:rsidR="000B30AA">
        <w:t>_ACCRUAL</w:t>
      </w:r>
      <w:r w:rsidR="00753745">
        <w:t>.</w:t>
      </w:r>
      <w:r w:rsidR="00B06C41">
        <w:t xml:space="preserve"> The rows on </w:t>
      </w:r>
      <w:r w:rsidR="00C154B2">
        <w:t>the report nplode to a detail value account code.</w:t>
      </w:r>
      <w:r w:rsidR="00555347">
        <w:t xml:space="preserve"> The account number and description are included in the nplosion.</w:t>
      </w:r>
    </w:p>
    <w:p w:rsidR="00384A81" w:rsidRDefault="00384A81"/>
    <w:p w:rsidR="00A148AC" w:rsidRDefault="006E6E1C">
      <w:r>
        <w:t>Report Exa</w:t>
      </w:r>
      <w:r w:rsidR="00A148AC">
        <w:t>mple:</w:t>
      </w:r>
    </w:p>
    <w:p w:rsidR="00A148AC" w:rsidRPr="00AE4745" w:rsidRDefault="00564BCA" w:rsidP="003B5BE0">
      <w:r>
        <w:rPr>
          <w:noProof/>
        </w:rPr>
        <w:drawing>
          <wp:inline distT="0" distB="0" distL="0" distR="0">
            <wp:extent cx="5486400" cy="4314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48AC" w:rsidRPr="00AE47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20"/>
  <w:characterSpacingControl w:val="doNotCompress"/>
  <w:compat/>
  <w:rsids>
    <w:rsidRoot w:val="00F93C23"/>
    <w:rsid w:val="00041D80"/>
    <w:rsid w:val="000502E5"/>
    <w:rsid w:val="000659E7"/>
    <w:rsid w:val="00073820"/>
    <w:rsid w:val="00073BE4"/>
    <w:rsid w:val="00076677"/>
    <w:rsid w:val="00096398"/>
    <w:rsid w:val="000B30AA"/>
    <w:rsid w:val="000C3038"/>
    <w:rsid w:val="000C6EFC"/>
    <w:rsid w:val="000D6E82"/>
    <w:rsid w:val="001332BA"/>
    <w:rsid w:val="001339CD"/>
    <w:rsid w:val="00133DA3"/>
    <w:rsid w:val="0013610C"/>
    <w:rsid w:val="00146CB1"/>
    <w:rsid w:val="00163DE1"/>
    <w:rsid w:val="00164EE2"/>
    <w:rsid w:val="0016571F"/>
    <w:rsid w:val="00196260"/>
    <w:rsid w:val="001972F6"/>
    <w:rsid w:val="001A0877"/>
    <w:rsid w:val="001C5C48"/>
    <w:rsid w:val="001E672F"/>
    <w:rsid w:val="001F422E"/>
    <w:rsid w:val="00230762"/>
    <w:rsid w:val="0023350B"/>
    <w:rsid w:val="002736B4"/>
    <w:rsid w:val="00284A81"/>
    <w:rsid w:val="00285DFA"/>
    <w:rsid w:val="002A2EE4"/>
    <w:rsid w:val="002B085F"/>
    <w:rsid w:val="002B4639"/>
    <w:rsid w:val="002C3230"/>
    <w:rsid w:val="002C5F58"/>
    <w:rsid w:val="002D5A38"/>
    <w:rsid w:val="002E2048"/>
    <w:rsid w:val="002E2C5B"/>
    <w:rsid w:val="002F6520"/>
    <w:rsid w:val="00320E2A"/>
    <w:rsid w:val="003234E6"/>
    <w:rsid w:val="003236EB"/>
    <w:rsid w:val="00325F5D"/>
    <w:rsid w:val="00333724"/>
    <w:rsid w:val="0033374E"/>
    <w:rsid w:val="00347B55"/>
    <w:rsid w:val="00355057"/>
    <w:rsid w:val="00366C60"/>
    <w:rsid w:val="00384A81"/>
    <w:rsid w:val="00385B70"/>
    <w:rsid w:val="00390406"/>
    <w:rsid w:val="003B3864"/>
    <w:rsid w:val="003B5BE0"/>
    <w:rsid w:val="003C6489"/>
    <w:rsid w:val="003F4368"/>
    <w:rsid w:val="004106A0"/>
    <w:rsid w:val="00411105"/>
    <w:rsid w:val="004200E8"/>
    <w:rsid w:val="00420291"/>
    <w:rsid w:val="00443251"/>
    <w:rsid w:val="00461075"/>
    <w:rsid w:val="00463471"/>
    <w:rsid w:val="00474066"/>
    <w:rsid w:val="00484B76"/>
    <w:rsid w:val="004B5B47"/>
    <w:rsid w:val="004E6274"/>
    <w:rsid w:val="005014F6"/>
    <w:rsid w:val="0051293D"/>
    <w:rsid w:val="00516396"/>
    <w:rsid w:val="00523786"/>
    <w:rsid w:val="00533A00"/>
    <w:rsid w:val="00555347"/>
    <w:rsid w:val="005566CF"/>
    <w:rsid w:val="00560F25"/>
    <w:rsid w:val="00564BCA"/>
    <w:rsid w:val="00581DFA"/>
    <w:rsid w:val="00597D5A"/>
    <w:rsid w:val="005A6519"/>
    <w:rsid w:val="005D1E6E"/>
    <w:rsid w:val="005F7236"/>
    <w:rsid w:val="00610331"/>
    <w:rsid w:val="00617B88"/>
    <w:rsid w:val="006277FA"/>
    <w:rsid w:val="00630C58"/>
    <w:rsid w:val="00634009"/>
    <w:rsid w:val="0063744B"/>
    <w:rsid w:val="00643881"/>
    <w:rsid w:val="0064500B"/>
    <w:rsid w:val="006470F7"/>
    <w:rsid w:val="00652352"/>
    <w:rsid w:val="00676BCF"/>
    <w:rsid w:val="006830E8"/>
    <w:rsid w:val="00695398"/>
    <w:rsid w:val="00697ADE"/>
    <w:rsid w:val="006C0CEA"/>
    <w:rsid w:val="006D53AE"/>
    <w:rsid w:val="006E156F"/>
    <w:rsid w:val="006E6E1C"/>
    <w:rsid w:val="00702520"/>
    <w:rsid w:val="00751EBE"/>
    <w:rsid w:val="00753745"/>
    <w:rsid w:val="00757818"/>
    <w:rsid w:val="00764ED0"/>
    <w:rsid w:val="00787095"/>
    <w:rsid w:val="007B1D94"/>
    <w:rsid w:val="007C3E20"/>
    <w:rsid w:val="007C40FA"/>
    <w:rsid w:val="007D7BEA"/>
    <w:rsid w:val="007E522C"/>
    <w:rsid w:val="007E6CE7"/>
    <w:rsid w:val="007E7B08"/>
    <w:rsid w:val="007F7DEB"/>
    <w:rsid w:val="00813AA7"/>
    <w:rsid w:val="008234F6"/>
    <w:rsid w:val="0085356A"/>
    <w:rsid w:val="008C3B09"/>
    <w:rsid w:val="008D11CF"/>
    <w:rsid w:val="008D299B"/>
    <w:rsid w:val="008E0644"/>
    <w:rsid w:val="008E383B"/>
    <w:rsid w:val="008E5A05"/>
    <w:rsid w:val="008F2538"/>
    <w:rsid w:val="008F7ABD"/>
    <w:rsid w:val="009025D9"/>
    <w:rsid w:val="00905FB0"/>
    <w:rsid w:val="009203AF"/>
    <w:rsid w:val="00923926"/>
    <w:rsid w:val="0092534D"/>
    <w:rsid w:val="00925683"/>
    <w:rsid w:val="00930B06"/>
    <w:rsid w:val="00935933"/>
    <w:rsid w:val="00945295"/>
    <w:rsid w:val="0095200D"/>
    <w:rsid w:val="009562F5"/>
    <w:rsid w:val="00963149"/>
    <w:rsid w:val="00964EBD"/>
    <w:rsid w:val="00976AA6"/>
    <w:rsid w:val="00995633"/>
    <w:rsid w:val="00995831"/>
    <w:rsid w:val="009B316E"/>
    <w:rsid w:val="009C18D6"/>
    <w:rsid w:val="009D5E02"/>
    <w:rsid w:val="009E3685"/>
    <w:rsid w:val="009E6FEE"/>
    <w:rsid w:val="00A014B2"/>
    <w:rsid w:val="00A015CA"/>
    <w:rsid w:val="00A01928"/>
    <w:rsid w:val="00A1075A"/>
    <w:rsid w:val="00A148AC"/>
    <w:rsid w:val="00A2015C"/>
    <w:rsid w:val="00A22F28"/>
    <w:rsid w:val="00A2441C"/>
    <w:rsid w:val="00A35C97"/>
    <w:rsid w:val="00A407DC"/>
    <w:rsid w:val="00A72748"/>
    <w:rsid w:val="00A76302"/>
    <w:rsid w:val="00AD35BF"/>
    <w:rsid w:val="00AE4745"/>
    <w:rsid w:val="00AF34A9"/>
    <w:rsid w:val="00B06C41"/>
    <w:rsid w:val="00B20088"/>
    <w:rsid w:val="00B50654"/>
    <w:rsid w:val="00B553F3"/>
    <w:rsid w:val="00B85BF9"/>
    <w:rsid w:val="00B94C01"/>
    <w:rsid w:val="00B966DA"/>
    <w:rsid w:val="00BB44FE"/>
    <w:rsid w:val="00C0328E"/>
    <w:rsid w:val="00C15466"/>
    <w:rsid w:val="00C154B2"/>
    <w:rsid w:val="00C22584"/>
    <w:rsid w:val="00C243FC"/>
    <w:rsid w:val="00C51885"/>
    <w:rsid w:val="00C736CC"/>
    <w:rsid w:val="00C9045C"/>
    <w:rsid w:val="00CA09BA"/>
    <w:rsid w:val="00CB0BED"/>
    <w:rsid w:val="00CC3328"/>
    <w:rsid w:val="00D0238D"/>
    <w:rsid w:val="00D05B45"/>
    <w:rsid w:val="00D06FDA"/>
    <w:rsid w:val="00D32854"/>
    <w:rsid w:val="00D34F68"/>
    <w:rsid w:val="00D67165"/>
    <w:rsid w:val="00D9711F"/>
    <w:rsid w:val="00DA0CC0"/>
    <w:rsid w:val="00DA3566"/>
    <w:rsid w:val="00DD1F32"/>
    <w:rsid w:val="00DD6ED8"/>
    <w:rsid w:val="00DE0406"/>
    <w:rsid w:val="00DE07C9"/>
    <w:rsid w:val="00DE6715"/>
    <w:rsid w:val="00E0527B"/>
    <w:rsid w:val="00E24941"/>
    <w:rsid w:val="00E317F1"/>
    <w:rsid w:val="00E45D61"/>
    <w:rsid w:val="00E460FC"/>
    <w:rsid w:val="00E73ECF"/>
    <w:rsid w:val="00EA6274"/>
    <w:rsid w:val="00ED3A3B"/>
    <w:rsid w:val="00EE1BF8"/>
    <w:rsid w:val="00EE72C4"/>
    <w:rsid w:val="00EF16FD"/>
    <w:rsid w:val="00EF19AB"/>
    <w:rsid w:val="00EF75BD"/>
    <w:rsid w:val="00F0100B"/>
    <w:rsid w:val="00F1037B"/>
    <w:rsid w:val="00F21EF1"/>
    <w:rsid w:val="00F526B7"/>
    <w:rsid w:val="00F54275"/>
    <w:rsid w:val="00F57373"/>
    <w:rsid w:val="00F5790A"/>
    <w:rsid w:val="00F93C23"/>
    <w:rsid w:val="00FC34C7"/>
    <w:rsid w:val="00FC610F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Balance Act+Accr Fund115</vt:lpstr>
    </vt:vector>
  </TitlesOfParts>
  <Company>LSU Health Sciences Center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Balance Act+Accr Fund115</dc:title>
  <dc:creator>mgonza</dc:creator>
  <cp:lastModifiedBy>charol</cp:lastModifiedBy>
  <cp:revision>2</cp:revision>
  <dcterms:created xsi:type="dcterms:W3CDTF">2014-01-06T21:56:00Z</dcterms:created>
  <dcterms:modified xsi:type="dcterms:W3CDTF">2014-01-06T21:56:00Z</dcterms:modified>
</cp:coreProperties>
</file>